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125E65" w:rsidRDefault="00997F14" w:rsidP="0047686C">
      <w:pPr>
        <w:spacing w:after="0"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25E65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125E65">
        <w:rPr>
          <w:rFonts w:ascii="Corbel" w:hAnsi="Corbel"/>
          <w:b/>
          <w:bCs/>
          <w:sz w:val="24"/>
          <w:szCs w:val="24"/>
        </w:rPr>
        <w:tab/>
      </w:r>
      <w:r w:rsidR="00CD6897" w:rsidRPr="00125E65">
        <w:rPr>
          <w:rFonts w:ascii="Corbel" w:hAnsi="Corbel"/>
          <w:b/>
          <w:bCs/>
          <w:sz w:val="24"/>
          <w:szCs w:val="24"/>
        </w:rPr>
        <w:tab/>
      </w:r>
      <w:r w:rsidR="00CD6897" w:rsidRPr="00125E65">
        <w:rPr>
          <w:rFonts w:ascii="Corbel" w:hAnsi="Corbel"/>
          <w:b/>
          <w:bCs/>
          <w:sz w:val="24"/>
          <w:szCs w:val="24"/>
        </w:rPr>
        <w:tab/>
      </w:r>
      <w:r w:rsidR="00CD6897" w:rsidRPr="00125E65">
        <w:rPr>
          <w:rFonts w:ascii="Corbel" w:hAnsi="Corbel"/>
          <w:b/>
          <w:bCs/>
          <w:sz w:val="24"/>
          <w:szCs w:val="24"/>
        </w:rPr>
        <w:tab/>
      </w:r>
      <w:r w:rsidR="00CD6897" w:rsidRPr="00125E65">
        <w:rPr>
          <w:rFonts w:ascii="Corbel" w:hAnsi="Corbel"/>
          <w:b/>
          <w:bCs/>
          <w:sz w:val="24"/>
          <w:szCs w:val="24"/>
        </w:rPr>
        <w:tab/>
      </w:r>
      <w:r w:rsidR="00D8678B" w:rsidRPr="00125E65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125E65">
        <w:rPr>
          <w:rFonts w:ascii="Corbel" w:hAnsi="Corbel"/>
          <w:bCs/>
          <w:i/>
          <w:sz w:val="24"/>
          <w:szCs w:val="24"/>
        </w:rPr>
        <w:t>1.5</w:t>
      </w:r>
      <w:r w:rsidR="00D8678B" w:rsidRPr="00125E65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125E65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125E65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125E65">
        <w:rPr>
          <w:rFonts w:ascii="Corbel" w:hAnsi="Corbel"/>
          <w:bCs/>
          <w:i/>
          <w:sz w:val="24"/>
          <w:szCs w:val="24"/>
        </w:rPr>
        <w:t>12/2019</w:t>
      </w:r>
    </w:p>
    <w:p w:rsidR="00771D96" w:rsidRPr="00125E65" w:rsidRDefault="00771D96" w:rsidP="0047686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Pr="00125E65" w:rsidRDefault="0085747A" w:rsidP="0047686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25E65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125E65" w:rsidRDefault="0071620A" w:rsidP="0047686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25E65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25E65">
        <w:rPr>
          <w:rFonts w:ascii="Corbel" w:hAnsi="Corbel"/>
          <w:b/>
          <w:smallCaps/>
          <w:sz w:val="24"/>
          <w:szCs w:val="24"/>
        </w:rPr>
        <w:t xml:space="preserve"> </w:t>
      </w:r>
      <w:r w:rsidR="00444EB5">
        <w:rPr>
          <w:rFonts w:ascii="Corbel" w:hAnsi="Corbel"/>
          <w:i/>
          <w:smallCaps/>
          <w:sz w:val="24"/>
          <w:szCs w:val="24"/>
        </w:rPr>
        <w:t>202</w:t>
      </w:r>
      <w:r w:rsidR="00F34160">
        <w:rPr>
          <w:rFonts w:ascii="Corbel" w:hAnsi="Corbel"/>
          <w:i/>
          <w:smallCaps/>
          <w:sz w:val="24"/>
          <w:szCs w:val="24"/>
        </w:rPr>
        <w:t>1</w:t>
      </w:r>
      <w:r w:rsidR="00444EB5">
        <w:rPr>
          <w:rFonts w:ascii="Corbel" w:hAnsi="Corbel"/>
          <w:i/>
          <w:smallCaps/>
          <w:sz w:val="24"/>
          <w:szCs w:val="24"/>
        </w:rPr>
        <w:t xml:space="preserve"> </w:t>
      </w:r>
      <w:r w:rsidR="00125E65">
        <w:rPr>
          <w:rFonts w:ascii="Corbel" w:hAnsi="Corbel"/>
          <w:i/>
          <w:smallCaps/>
          <w:sz w:val="24"/>
          <w:szCs w:val="24"/>
        </w:rPr>
        <w:t>- 202</w:t>
      </w:r>
      <w:r w:rsidR="00F34160">
        <w:rPr>
          <w:rFonts w:ascii="Corbel" w:hAnsi="Corbel"/>
          <w:i/>
          <w:smallCaps/>
          <w:sz w:val="24"/>
          <w:szCs w:val="24"/>
        </w:rPr>
        <w:t>4</w:t>
      </w:r>
      <w:r w:rsidR="0085747A" w:rsidRPr="00125E65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125E65" w:rsidRDefault="00EA4832" w:rsidP="0047686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25E6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125E65">
        <w:rPr>
          <w:rFonts w:ascii="Corbel" w:hAnsi="Corbel"/>
          <w:i/>
          <w:sz w:val="24"/>
          <w:szCs w:val="24"/>
        </w:rPr>
        <w:t xml:space="preserve">      </w:t>
      </w:r>
      <w:r w:rsidR="0085747A" w:rsidRPr="00125E65">
        <w:rPr>
          <w:rFonts w:ascii="Corbel" w:hAnsi="Corbel"/>
          <w:i/>
          <w:sz w:val="24"/>
          <w:szCs w:val="24"/>
        </w:rPr>
        <w:t>(skrajne daty</w:t>
      </w:r>
      <w:r w:rsidR="0085747A" w:rsidRPr="00125E65">
        <w:rPr>
          <w:rFonts w:ascii="Corbel" w:hAnsi="Corbel"/>
          <w:sz w:val="24"/>
          <w:szCs w:val="24"/>
        </w:rPr>
        <w:t>)</w:t>
      </w:r>
    </w:p>
    <w:p w:rsidR="00445970" w:rsidRPr="00125E65" w:rsidRDefault="00125E65" w:rsidP="0047686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 xml:space="preserve">Rok akademicki </w:t>
      </w:r>
      <w:r w:rsidR="00F34160" w:rsidRPr="00F34160">
        <w:rPr>
          <w:rFonts w:ascii="Corbel" w:hAnsi="Corbel"/>
          <w:sz w:val="24"/>
          <w:szCs w:val="24"/>
        </w:rPr>
        <w:t>2023/2024</w:t>
      </w:r>
      <w:bookmarkStart w:id="0" w:name="_GoBack"/>
      <w:bookmarkEnd w:id="0"/>
    </w:p>
    <w:p w:rsidR="0085747A" w:rsidRPr="00125E65" w:rsidRDefault="0085747A" w:rsidP="0047686C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25E65" w:rsidRDefault="0071620A" w:rsidP="0047686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25E65">
        <w:rPr>
          <w:rFonts w:ascii="Corbel" w:hAnsi="Corbel"/>
          <w:szCs w:val="24"/>
        </w:rPr>
        <w:t xml:space="preserve">1. </w:t>
      </w:r>
      <w:r w:rsidR="0085747A" w:rsidRPr="00125E65">
        <w:rPr>
          <w:rFonts w:ascii="Corbel" w:hAnsi="Corbel"/>
          <w:szCs w:val="24"/>
        </w:rPr>
        <w:t xml:space="preserve">Podstawowe </w:t>
      </w:r>
      <w:r w:rsidR="00445970" w:rsidRPr="00125E6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C05F44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25E65" w:rsidRDefault="00A5088E" w:rsidP="0047686C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System wdrażania polityk publicznych</w:t>
            </w:r>
          </w:p>
        </w:tc>
      </w:tr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C05F44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25E6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125E65" w:rsidRDefault="00A5088E" w:rsidP="0047686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MK36</w:t>
            </w:r>
          </w:p>
        </w:tc>
      </w:tr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85747A" w:rsidP="0047686C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125E6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125E65" w:rsidRDefault="00CC73A6" w:rsidP="0047686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85747A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125E65" w:rsidRDefault="0015707A" w:rsidP="0047686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85747A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125E65" w:rsidRDefault="00A5088E" w:rsidP="0047686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DE4A14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125E65" w:rsidRDefault="00125E65" w:rsidP="0047686C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I</w:t>
            </w:r>
            <w:r w:rsidR="00A5088E" w:rsidRPr="00125E65">
              <w:rPr>
                <w:rFonts w:ascii="Corbel" w:hAnsi="Corbel"/>
                <w:sz w:val="24"/>
                <w:szCs w:val="24"/>
              </w:rPr>
              <w:t xml:space="preserve"> stopnia</w:t>
            </w:r>
          </w:p>
        </w:tc>
      </w:tr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85747A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125E65" w:rsidRDefault="00A5088E" w:rsidP="0047686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85747A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125E65" w:rsidRDefault="00A5088E" w:rsidP="0047686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85747A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25E65">
              <w:rPr>
                <w:rFonts w:ascii="Corbel" w:hAnsi="Corbel"/>
                <w:sz w:val="24"/>
                <w:szCs w:val="24"/>
              </w:rPr>
              <w:t>/y</w:t>
            </w:r>
            <w:r w:rsidRPr="00125E6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25E65" w:rsidRDefault="00A5088E" w:rsidP="0047686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III rok V semestr</w:t>
            </w:r>
          </w:p>
        </w:tc>
      </w:tr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85747A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125E65" w:rsidRDefault="00A5088E" w:rsidP="0047686C">
            <w:pPr>
              <w:pStyle w:val="Odpowiedzi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Specjalnościowy</w:t>
            </w:r>
          </w:p>
        </w:tc>
      </w:tr>
      <w:tr w:rsidR="00923D7D" w:rsidRPr="00125E65" w:rsidTr="00B819C8">
        <w:tc>
          <w:tcPr>
            <w:tcW w:w="2694" w:type="dxa"/>
            <w:vAlign w:val="center"/>
          </w:tcPr>
          <w:p w:rsidR="00923D7D" w:rsidRPr="00125E65" w:rsidRDefault="00923D7D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125E65" w:rsidRDefault="00A5088E" w:rsidP="0047686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85747A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125E65" w:rsidRDefault="00A5088E" w:rsidP="0047686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Mgr Dominik Boratyn</w:t>
            </w:r>
          </w:p>
        </w:tc>
      </w:tr>
      <w:tr w:rsidR="0085747A" w:rsidRPr="00125E65" w:rsidTr="00B819C8">
        <w:tc>
          <w:tcPr>
            <w:tcW w:w="2694" w:type="dxa"/>
            <w:vAlign w:val="center"/>
          </w:tcPr>
          <w:p w:rsidR="0085747A" w:rsidRPr="00125E65" w:rsidRDefault="0085747A" w:rsidP="0047686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125E65" w:rsidRDefault="00A5088E" w:rsidP="0047686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Mgr Dominik Boratyn</w:t>
            </w:r>
          </w:p>
        </w:tc>
      </w:tr>
    </w:tbl>
    <w:p w:rsidR="0085747A" w:rsidRPr="00125E65" w:rsidRDefault="0085747A" w:rsidP="0047686C">
      <w:pPr>
        <w:pStyle w:val="Podpunkty"/>
        <w:ind w:left="0"/>
        <w:rPr>
          <w:rFonts w:ascii="Corbel" w:hAnsi="Corbel"/>
          <w:sz w:val="24"/>
          <w:szCs w:val="24"/>
        </w:rPr>
      </w:pPr>
      <w:r w:rsidRPr="00125E65">
        <w:rPr>
          <w:rFonts w:ascii="Corbel" w:hAnsi="Corbel"/>
          <w:sz w:val="24"/>
          <w:szCs w:val="24"/>
        </w:rPr>
        <w:t xml:space="preserve">* </w:t>
      </w:r>
      <w:r w:rsidRPr="00125E65">
        <w:rPr>
          <w:rFonts w:ascii="Corbel" w:hAnsi="Corbel"/>
          <w:i/>
          <w:sz w:val="24"/>
          <w:szCs w:val="24"/>
        </w:rPr>
        <w:t>-</w:t>
      </w:r>
      <w:r w:rsidR="00B90885" w:rsidRPr="00125E6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25E65">
        <w:rPr>
          <w:rFonts w:ascii="Corbel" w:hAnsi="Corbel"/>
          <w:b w:val="0"/>
          <w:sz w:val="24"/>
          <w:szCs w:val="24"/>
        </w:rPr>
        <w:t>e,</w:t>
      </w:r>
      <w:r w:rsidRPr="00125E65">
        <w:rPr>
          <w:rFonts w:ascii="Corbel" w:hAnsi="Corbel"/>
          <w:i/>
          <w:sz w:val="24"/>
          <w:szCs w:val="24"/>
        </w:rPr>
        <w:t xml:space="preserve"> </w:t>
      </w:r>
      <w:r w:rsidRPr="00125E6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25E6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125E65" w:rsidRDefault="00923D7D" w:rsidP="0047686C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125E65" w:rsidRDefault="0085747A" w:rsidP="0047686C">
      <w:pPr>
        <w:pStyle w:val="Podpunkty"/>
        <w:ind w:left="0"/>
        <w:rPr>
          <w:rFonts w:ascii="Corbel" w:hAnsi="Corbel"/>
          <w:sz w:val="24"/>
          <w:szCs w:val="24"/>
        </w:rPr>
      </w:pPr>
      <w:r w:rsidRPr="00125E65">
        <w:rPr>
          <w:rFonts w:ascii="Corbel" w:hAnsi="Corbel"/>
          <w:sz w:val="24"/>
          <w:szCs w:val="24"/>
        </w:rPr>
        <w:t>1.</w:t>
      </w:r>
      <w:r w:rsidR="00E22FBC" w:rsidRPr="00125E65">
        <w:rPr>
          <w:rFonts w:ascii="Corbel" w:hAnsi="Corbel"/>
          <w:sz w:val="24"/>
          <w:szCs w:val="24"/>
        </w:rPr>
        <w:t>1</w:t>
      </w:r>
      <w:r w:rsidRPr="00125E6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125E65" w:rsidRDefault="00923D7D" w:rsidP="0047686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125E65" w:rsidTr="00125E6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015B8F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25E65">
              <w:rPr>
                <w:rFonts w:ascii="Corbel" w:hAnsi="Corbel"/>
                <w:szCs w:val="24"/>
              </w:rPr>
              <w:t>Semestr</w:t>
            </w:r>
          </w:p>
          <w:p w:rsidR="00015B8F" w:rsidRPr="00125E65" w:rsidRDefault="002B5EA0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25E65">
              <w:rPr>
                <w:rFonts w:ascii="Corbel" w:hAnsi="Corbel"/>
                <w:szCs w:val="24"/>
              </w:rPr>
              <w:t>(</w:t>
            </w:r>
            <w:r w:rsidR="00363F78" w:rsidRPr="00125E6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E65" w:rsidRDefault="00015B8F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5E65">
              <w:rPr>
                <w:rFonts w:ascii="Corbel" w:hAnsi="Corbel"/>
                <w:szCs w:val="24"/>
              </w:rPr>
              <w:t>Wykł</w:t>
            </w:r>
            <w:proofErr w:type="spellEnd"/>
            <w:r w:rsidRPr="00125E6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E65" w:rsidRDefault="00015B8F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25E6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E65" w:rsidRDefault="00015B8F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5E65">
              <w:rPr>
                <w:rFonts w:ascii="Corbel" w:hAnsi="Corbel"/>
                <w:szCs w:val="24"/>
              </w:rPr>
              <w:t>Konw</w:t>
            </w:r>
            <w:proofErr w:type="spellEnd"/>
            <w:r w:rsidRPr="00125E6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E65" w:rsidRDefault="00015B8F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25E6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015B8F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5E65">
              <w:rPr>
                <w:rFonts w:ascii="Corbel" w:hAnsi="Corbel"/>
                <w:szCs w:val="24"/>
              </w:rPr>
              <w:t>Sem</w:t>
            </w:r>
            <w:proofErr w:type="spellEnd"/>
            <w:r w:rsidRPr="00125E6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E65" w:rsidRDefault="00015B8F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25E6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E65" w:rsidRDefault="00015B8F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25E65">
              <w:rPr>
                <w:rFonts w:ascii="Corbel" w:hAnsi="Corbel"/>
                <w:szCs w:val="24"/>
              </w:rPr>
              <w:t>Prakt</w:t>
            </w:r>
            <w:proofErr w:type="spellEnd"/>
            <w:r w:rsidRPr="00125E6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E65" w:rsidRDefault="00015B8F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25E65">
              <w:rPr>
                <w:rFonts w:ascii="Corbel" w:hAnsi="Corbel"/>
                <w:szCs w:val="24"/>
              </w:rPr>
              <w:t>Inne (jakie?)</w:t>
            </w:r>
          </w:p>
          <w:p w:rsidR="00A5088E" w:rsidRPr="00125E65" w:rsidRDefault="00A5088E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125E65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25E65" w:rsidRDefault="00015B8F" w:rsidP="00125E65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25E65">
              <w:rPr>
                <w:rFonts w:ascii="Corbel" w:hAnsi="Corbel"/>
                <w:b/>
                <w:szCs w:val="24"/>
              </w:rPr>
              <w:t>Liczba pkt</w:t>
            </w:r>
            <w:r w:rsidR="00B90885" w:rsidRPr="00125E65">
              <w:rPr>
                <w:rFonts w:ascii="Corbel" w:hAnsi="Corbel"/>
                <w:b/>
                <w:szCs w:val="24"/>
              </w:rPr>
              <w:t>.</w:t>
            </w:r>
            <w:r w:rsidRPr="00125E6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25E65" w:rsidTr="00125E6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A5088E" w:rsidP="00125E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015B8F" w:rsidP="00125E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015B8F" w:rsidP="00125E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A06C2E" w:rsidP="00125E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015B8F" w:rsidP="00125E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015B8F" w:rsidP="00125E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015B8F" w:rsidP="00125E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015B8F" w:rsidP="00125E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A5088E" w:rsidP="00125E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25E65" w:rsidRDefault="00A5088E" w:rsidP="00125E6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125E65" w:rsidRDefault="00923D7D" w:rsidP="0047686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125E65" w:rsidRDefault="00923D7D" w:rsidP="0047686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125E65" w:rsidRDefault="0085747A" w:rsidP="0047686C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25E65">
        <w:rPr>
          <w:rFonts w:ascii="Corbel" w:hAnsi="Corbel"/>
          <w:smallCaps w:val="0"/>
          <w:szCs w:val="24"/>
        </w:rPr>
        <w:t>1.</w:t>
      </w:r>
      <w:r w:rsidR="00E22FBC" w:rsidRPr="00125E65">
        <w:rPr>
          <w:rFonts w:ascii="Corbel" w:hAnsi="Corbel"/>
          <w:smallCaps w:val="0"/>
          <w:szCs w:val="24"/>
        </w:rPr>
        <w:t>2</w:t>
      </w:r>
      <w:r w:rsidR="00F83B28" w:rsidRPr="00125E65">
        <w:rPr>
          <w:rFonts w:ascii="Corbel" w:hAnsi="Corbel"/>
          <w:smallCaps w:val="0"/>
          <w:szCs w:val="24"/>
        </w:rPr>
        <w:t>.</w:t>
      </w:r>
      <w:r w:rsidR="00F83B28" w:rsidRPr="00125E65">
        <w:rPr>
          <w:rFonts w:ascii="Corbel" w:hAnsi="Corbel"/>
          <w:smallCaps w:val="0"/>
          <w:szCs w:val="24"/>
        </w:rPr>
        <w:tab/>
      </w:r>
      <w:r w:rsidRPr="00125E65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25E65" w:rsidRDefault="00A5088E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25E65">
        <w:rPr>
          <w:rFonts w:ascii="Corbel" w:eastAsia="MS Gothic" w:hAnsi="Corbel"/>
          <w:b w:val="0"/>
          <w:szCs w:val="24"/>
        </w:rPr>
        <w:sym w:font="Wingdings 2" w:char="F0D1"/>
      </w:r>
      <w:r w:rsidR="00125E65">
        <w:rPr>
          <w:rFonts w:ascii="Corbel" w:eastAsia="MS Gothic" w:hAnsi="Corbel"/>
          <w:b w:val="0"/>
          <w:szCs w:val="24"/>
        </w:rPr>
        <w:t xml:space="preserve"> </w:t>
      </w:r>
      <w:r w:rsidR="0085747A" w:rsidRPr="00125E65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25E65">
        <w:rPr>
          <w:rFonts w:ascii="Segoe UI Symbol" w:eastAsia="MS Gothic" w:hAnsi="Segoe UI Symbol" w:cs="Segoe UI Symbol"/>
          <w:b w:val="0"/>
          <w:szCs w:val="24"/>
        </w:rPr>
        <w:t>☐</w:t>
      </w:r>
      <w:r w:rsidRPr="00125E6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125E65" w:rsidRDefault="00125E65" w:rsidP="0047686C">
      <w:pPr>
        <w:pStyle w:val="Punktygwne"/>
        <w:tabs>
          <w:tab w:val="left" w:pos="709"/>
        </w:tabs>
        <w:spacing w:before="0" w:after="0"/>
        <w:ind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E22FBC" w:rsidRPr="00125E65">
        <w:rPr>
          <w:rFonts w:ascii="Corbel" w:hAnsi="Corbel"/>
          <w:smallCaps w:val="0"/>
          <w:szCs w:val="24"/>
        </w:rPr>
        <w:t xml:space="preserve">1.3 </w:t>
      </w:r>
      <w:r w:rsidR="00F83B28" w:rsidRPr="00125E65">
        <w:rPr>
          <w:rFonts w:ascii="Corbel" w:hAnsi="Corbel"/>
          <w:smallCaps w:val="0"/>
          <w:szCs w:val="24"/>
        </w:rPr>
        <w:tab/>
      </w:r>
      <w:r w:rsidR="00E22FBC" w:rsidRPr="00125E65">
        <w:rPr>
          <w:rFonts w:ascii="Corbel" w:hAnsi="Corbel"/>
          <w:smallCaps w:val="0"/>
          <w:szCs w:val="24"/>
        </w:rPr>
        <w:t>For</w:t>
      </w:r>
      <w:r w:rsidR="00445970" w:rsidRPr="00125E65">
        <w:rPr>
          <w:rFonts w:ascii="Corbel" w:hAnsi="Corbel"/>
          <w:smallCaps w:val="0"/>
          <w:szCs w:val="24"/>
        </w:rPr>
        <w:t>ma zaliczenia przedmiotu</w:t>
      </w:r>
      <w:r w:rsidR="006071CA" w:rsidRPr="00125E65">
        <w:rPr>
          <w:rFonts w:ascii="Corbel" w:hAnsi="Corbel"/>
          <w:smallCaps w:val="0"/>
          <w:szCs w:val="24"/>
        </w:rPr>
        <w:t xml:space="preserve">: </w:t>
      </w:r>
      <w:r w:rsidR="00E22FBC" w:rsidRPr="00125E65">
        <w:rPr>
          <w:rFonts w:ascii="Corbel" w:hAnsi="Corbel"/>
          <w:b w:val="0"/>
          <w:smallCaps w:val="0"/>
          <w:szCs w:val="24"/>
        </w:rPr>
        <w:t>zaliczenie z oceną</w:t>
      </w:r>
    </w:p>
    <w:p w:rsidR="009C54AE" w:rsidRPr="00125E65" w:rsidRDefault="009C54AE" w:rsidP="0047686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47686C">
      <w:pPr>
        <w:pStyle w:val="Punktygwne"/>
        <w:spacing w:before="0" w:after="0"/>
        <w:rPr>
          <w:rFonts w:ascii="Corbel" w:hAnsi="Corbel"/>
          <w:szCs w:val="24"/>
        </w:rPr>
      </w:pPr>
      <w:r w:rsidRPr="00125E65">
        <w:rPr>
          <w:rFonts w:ascii="Corbel" w:hAnsi="Corbel"/>
          <w:szCs w:val="24"/>
        </w:rPr>
        <w:t xml:space="preserve">2.Wymagania wstępne </w:t>
      </w:r>
    </w:p>
    <w:p w:rsidR="00125E65" w:rsidRPr="00125E65" w:rsidRDefault="00125E65" w:rsidP="0047686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25E65" w:rsidTr="00745302">
        <w:tc>
          <w:tcPr>
            <w:tcW w:w="9670" w:type="dxa"/>
          </w:tcPr>
          <w:p w:rsidR="006071CA" w:rsidRPr="00125E65" w:rsidRDefault="006071CA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Wymagany jest podstawowy zakres wiedzy z przedmiotów: Nauka o państwie i prawie, Nauka o polityce, Polityki publiczne, Współpraca międzysektorowa.</w:t>
            </w:r>
          </w:p>
          <w:p w:rsidR="006071CA" w:rsidRPr="00125E65" w:rsidRDefault="006071CA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Student:</w:t>
            </w:r>
          </w:p>
          <w:p w:rsidR="006071CA" w:rsidRPr="00125E65" w:rsidRDefault="006071CA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 posiada wiedzę w zakresie historycznych, ekonomicznych, społecznych oraz kulturowych uwarunkowań życia publicznego;</w:t>
            </w:r>
          </w:p>
          <w:p w:rsidR="006071CA" w:rsidRPr="00125E65" w:rsidRDefault="006071CA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potrafi opisać i scharakteryzować struktury polityczne, ekonomiczne i kulturowe w wymiarze </w:t>
            </w: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lokalnym, regionalnym, państwowym i międzynarodowym;</w:t>
            </w:r>
          </w:p>
          <w:p w:rsidR="006071CA" w:rsidRPr="00125E65" w:rsidRDefault="006071CA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 zna kompetencje organów administracji rządowej oraz samorządowej oraz specyfikę ich działania;</w:t>
            </w:r>
          </w:p>
          <w:p w:rsidR="006071CA" w:rsidRPr="00125E65" w:rsidRDefault="006071CA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 zna terminy i kategorie niezbędne do omawiania polityk publicznych oraz zadań poszczególnych instytucji publicznych;</w:t>
            </w:r>
          </w:p>
          <w:p w:rsidR="006071CA" w:rsidRPr="00125E65" w:rsidRDefault="006071CA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 potrafi dokonać analizy procesu decyzyjnego realizowanego na różnych poziomach (centralny, regionalny, lokalny) oraz dokonać oceny zmian zachodzących w sferze publicznej;</w:t>
            </w:r>
          </w:p>
          <w:p w:rsidR="0085747A" w:rsidRPr="00125E65" w:rsidRDefault="006071CA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 zna cel działalności sektora publicznego.</w:t>
            </w:r>
          </w:p>
        </w:tc>
      </w:tr>
    </w:tbl>
    <w:p w:rsidR="00153C41" w:rsidRPr="00125E65" w:rsidRDefault="00153C41" w:rsidP="0047686C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25E65" w:rsidRDefault="0071620A" w:rsidP="0047686C">
      <w:pPr>
        <w:pStyle w:val="Punktygwne"/>
        <w:spacing w:before="0" w:after="0"/>
        <w:rPr>
          <w:rFonts w:ascii="Corbel" w:hAnsi="Corbel"/>
          <w:szCs w:val="24"/>
        </w:rPr>
      </w:pPr>
      <w:r w:rsidRPr="00125E65">
        <w:rPr>
          <w:rFonts w:ascii="Corbel" w:hAnsi="Corbel"/>
          <w:szCs w:val="24"/>
        </w:rPr>
        <w:t>3.</w:t>
      </w:r>
      <w:r w:rsidR="0085747A" w:rsidRPr="00125E65">
        <w:rPr>
          <w:rFonts w:ascii="Corbel" w:hAnsi="Corbel"/>
          <w:szCs w:val="24"/>
        </w:rPr>
        <w:t xml:space="preserve"> </w:t>
      </w:r>
      <w:r w:rsidR="00A84C85" w:rsidRPr="00125E65">
        <w:rPr>
          <w:rFonts w:ascii="Corbel" w:hAnsi="Corbel"/>
          <w:szCs w:val="24"/>
        </w:rPr>
        <w:t>cele, efekty uczenia się</w:t>
      </w:r>
      <w:r w:rsidR="0085747A" w:rsidRPr="00125E65">
        <w:rPr>
          <w:rFonts w:ascii="Corbel" w:hAnsi="Corbel"/>
          <w:szCs w:val="24"/>
        </w:rPr>
        <w:t>, treści Programowe i stosowane metody Dydaktyczne</w:t>
      </w:r>
    </w:p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25E65" w:rsidRDefault="0071620A" w:rsidP="0047686C">
      <w:pPr>
        <w:pStyle w:val="Podpunkty"/>
        <w:ind w:left="0"/>
        <w:rPr>
          <w:rFonts w:ascii="Corbel" w:hAnsi="Corbel"/>
          <w:sz w:val="24"/>
          <w:szCs w:val="24"/>
        </w:rPr>
      </w:pPr>
      <w:r w:rsidRPr="00125E65">
        <w:rPr>
          <w:rFonts w:ascii="Corbel" w:hAnsi="Corbel"/>
          <w:sz w:val="24"/>
          <w:szCs w:val="24"/>
        </w:rPr>
        <w:t xml:space="preserve">3.1 </w:t>
      </w:r>
      <w:r w:rsidR="00C05F44" w:rsidRPr="00125E65">
        <w:rPr>
          <w:rFonts w:ascii="Corbel" w:hAnsi="Corbel"/>
          <w:sz w:val="24"/>
          <w:szCs w:val="24"/>
        </w:rPr>
        <w:t>Cele przedmiotu</w:t>
      </w:r>
    </w:p>
    <w:p w:rsidR="00F83B28" w:rsidRPr="00125E65" w:rsidRDefault="00F83B28" w:rsidP="0047686C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125E65" w:rsidTr="00923D7D">
        <w:tc>
          <w:tcPr>
            <w:tcW w:w="851" w:type="dxa"/>
            <w:vAlign w:val="center"/>
          </w:tcPr>
          <w:p w:rsidR="0085747A" w:rsidRPr="00125E65" w:rsidRDefault="0085747A" w:rsidP="0047686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125E65" w:rsidRDefault="006071CA" w:rsidP="0047686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Zapoznanie studentów ze specyfiką realizacji polityk publicznych wdrażanych na różnych poziomach władzy, ze szczególnym uwzględnieniem szczebla lokalnego</w:t>
            </w:r>
          </w:p>
        </w:tc>
      </w:tr>
      <w:tr w:rsidR="0085747A" w:rsidRPr="00125E65" w:rsidTr="00923D7D">
        <w:tc>
          <w:tcPr>
            <w:tcW w:w="851" w:type="dxa"/>
            <w:vAlign w:val="center"/>
          </w:tcPr>
          <w:p w:rsidR="0085747A" w:rsidRPr="00125E65" w:rsidRDefault="0085747A" w:rsidP="0047686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071CA" w:rsidRPr="00125E65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85747A" w:rsidRPr="00125E65" w:rsidRDefault="006071CA" w:rsidP="0047686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Zapoznanie studentów z podstawowymi terminami niezbędnymi do omawiania problematyki systemu wdrażania polityk publicznych</w:t>
            </w:r>
          </w:p>
        </w:tc>
      </w:tr>
      <w:tr w:rsidR="006071CA" w:rsidRPr="00125E65" w:rsidTr="00923D7D">
        <w:tc>
          <w:tcPr>
            <w:tcW w:w="851" w:type="dxa"/>
            <w:vAlign w:val="center"/>
          </w:tcPr>
          <w:p w:rsidR="006071CA" w:rsidRPr="00125E65" w:rsidRDefault="006071CA" w:rsidP="0047686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6071CA" w:rsidRPr="00125E65" w:rsidRDefault="006071CA" w:rsidP="0047686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Zapoznanie studentów z etapami wdrażania polityk publicznych</w:t>
            </w:r>
          </w:p>
        </w:tc>
      </w:tr>
      <w:tr w:rsidR="006071CA" w:rsidRPr="00125E65" w:rsidTr="00923D7D">
        <w:tc>
          <w:tcPr>
            <w:tcW w:w="851" w:type="dxa"/>
            <w:vAlign w:val="center"/>
          </w:tcPr>
          <w:p w:rsidR="006071CA" w:rsidRPr="00125E65" w:rsidRDefault="006071CA" w:rsidP="0047686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6071CA" w:rsidRPr="00125E65" w:rsidRDefault="006071CA" w:rsidP="0047686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Zapoznanie studentów z instrumentami, uczestnikami i modelami zarządzania implementacją polityk publicznych</w:t>
            </w:r>
          </w:p>
        </w:tc>
      </w:tr>
      <w:tr w:rsidR="006071CA" w:rsidRPr="00125E65" w:rsidTr="00923D7D">
        <w:tc>
          <w:tcPr>
            <w:tcW w:w="851" w:type="dxa"/>
            <w:vAlign w:val="center"/>
          </w:tcPr>
          <w:p w:rsidR="006071CA" w:rsidRPr="00125E65" w:rsidRDefault="006071CA" w:rsidP="0047686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6071CA" w:rsidRPr="00125E65" w:rsidRDefault="006071CA" w:rsidP="0047686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5E65">
              <w:rPr>
                <w:rFonts w:ascii="Corbel" w:hAnsi="Corbel"/>
                <w:b w:val="0"/>
                <w:sz w:val="24"/>
                <w:szCs w:val="24"/>
              </w:rPr>
              <w:t>Przedstawienie metod analizy polityk publicznych oraz ich ewaluacji</w:t>
            </w:r>
          </w:p>
        </w:tc>
      </w:tr>
    </w:tbl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125E65" w:rsidRDefault="009F4610" w:rsidP="0047686C">
      <w:pPr>
        <w:spacing w:after="0" w:line="240" w:lineRule="auto"/>
        <w:rPr>
          <w:rFonts w:ascii="Corbel" w:hAnsi="Corbel"/>
          <w:sz w:val="24"/>
          <w:szCs w:val="24"/>
        </w:rPr>
      </w:pPr>
      <w:r w:rsidRPr="00125E65">
        <w:rPr>
          <w:rFonts w:ascii="Corbel" w:hAnsi="Corbel"/>
          <w:b/>
          <w:sz w:val="24"/>
          <w:szCs w:val="24"/>
        </w:rPr>
        <w:t xml:space="preserve">3.2 </w:t>
      </w:r>
      <w:r w:rsidR="001D7B54" w:rsidRPr="00125E65">
        <w:rPr>
          <w:rFonts w:ascii="Corbel" w:hAnsi="Corbel"/>
          <w:b/>
          <w:sz w:val="24"/>
          <w:szCs w:val="24"/>
        </w:rPr>
        <w:t xml:space="preserve">Efekty </w:t>
      </w:r>
      <w:r w:rsidR="00C05F44" w:rsidRPr="00125E6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25E65">
        <w:rPr>
          <w:rFonts w:ascii="Corbel" w:hAnsi="Corbel"/>
          <w:b/>
          <w:sz w:val="24"/>
          <w:szCs w:val="24"/>
        </w:rPr>
        <w:t>dla przedmiotu</w:t>
      </w:r>
      <w:r w:rsidR="00445970" w:rsidRPr="00125E65">
        <w:rPr>
          <w:rFonts w:ascii="Corbel" w:hAnsi="Corbel"/>
          <w:sz w:val="24"/>
          <w:szCs w:val="24"/>
        </w:rPr>
        <w:t xml:space="preserve"> </w:t>
      </w:r>
    </w:p>
    <w:p w:rsidR="001D7B54" w:rsidRPr="00125E65" w:rsidRDefault="001D7B54" w:rsidP="0047686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125E65" w:rsidTr="00125E65">
        <w:tc>
          <w:tcPr>
            <w:tcW w:w="1681" w:type="dxa"/>
            <w:vAlign w:val="center"/>
          </w:tcPr>
          <w:p w:rsidR="0085747A" w:rsidRPr="00125E65" w:rsidRDefault="0085747A" w:rsidP="004768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25E6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25E6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125E65" w:rsidRDefault="0085747A" w:rsidP="004768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125E65" w:rsidRDefault="0085747A" w:rsidP="004768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25E6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04A7" w:rsidRPr="00125E65" w:rsidTr="00125E65">
        <w:tc>
          <w:tcPr>
            <w:tcW w:w="1681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:rsidR="00E204A7" w:rsidRPr="00A815C1" w:rsidRDefault="00E204A7" w:rsidP="00E204A7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A815C1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  <w:t>Student w zaawansowanym stopniu zna i rozumie teorie dotyczące państwa, władzy, polityki, administracji, prawa a także zasady funkcjonowania systemu politycznego, a także organizacji i instytucji społeczno-politycznych</w:t>
            </w:r>
          </w:p>
        </w:tc>
        <w:tc>
          <w:tcPr>
            <w:tcW w:w="1865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K_W05</w:t>
            </w:r>
          </w:p>
        </w:tc>
      </w:tr>
      <w:tr w:rsidR="00E204A7" w:rsidRPr="00125E65" w:rsidTr="00125E65">
        <w:tc>
          <w:tcPr>
            <w:tcW w:w="1681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zna i rozumie wybrane zagadnienia z zakresu wiedzy szczegółowej na temat społeczności lokalnych, ich organizacji politycznej, zasad decentralizacji i pomocniczości, modeli i podmiotów polityki lokalnej</w:t>
            </w:r>
          </w:p>
        </w:tc>
        <w:tc>
          <w:tcPr>
            <w:tcW w:w="1865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K_W06</w:t>
            </w:r>
          </w:p>
        </w:tc>
      </w:tr>
      <w:tr w:rsidR="00E204A7" w:rsidRPr="00125E65" w:rsidTr="00125E65">
        <w:tc>
          <w:tcPr>
            <w:tcW w:w="1681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E204A7" w:rsidRPr="00A815C1" w:rsidRDefault="00E204A7" w:rsidP="00E204A7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A815C1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  <w:t>Student potrafi korzystać z technik informacyjno-komunikacyjnych w celu poszerzenia własnej wiedzy i umiejętności</w:t>
            </w:r>
          </w:p>
        </w:tc>
        <w:tc>
          <w:tcPr>
            <w:tcW w:w="1865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K_U02</w:t>
            </w:r>
          </w:p>
        </w:tc>
      </w:tr>
      <w:tr w:rsidR="00E204A7" w:rsidRPr="00125E65" w:rsidTr="00125E65">
        <w:tc>
          <w:tcPr>
            <w:tcW w:w="1681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potrafi analizować, a także wyjaśniać zachowania człowieka oraz grup społecznych w życiu publicznym</w:t>
            </w:r>
          </w:p>
        </w:tc>
        <w:tc>
          <w:tcPr>
            <w:tcW w:w="1865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K_U04</w:t>
            </w:r>
          </w:p>
        </w:tc>
      </w:tr>
      <w:tr w:rsidR="00E204A7" w:rsidRPr="00125E65" w:rsidTr="00125E65">
        <w:tc>
          <w:tcPr>
            <w:tcW w:w="1681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potrafi prognozować zjawiska polityczne na poziomie ogólnym, a także zagrożenia funkcjonującego porządku prawnego, społecznego oraz politycznego</w:t>
            </w:r>
          </w:p>
        </w:tc>
        <w:tc>
          <w:tcPr>
            <w:tcW w:w="1865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K_U06</w:t>
            </w:r>
          </w:p>
        </w:tc>
      </w:tr>
      <w:tr w:rsidR="00E204A7" w:rsidRPr="00125E65" w:rsidTr="00125E65">
        <w:tc>
          <w:tcPr>
            <w:tcW w:w="1681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jest gotów do aktywnego uczestniczenia w życiu publicznym oraz w zespołach realizujących cele społeczne, polityczne i obywatelskie, działa w sposób przedsiębiorczy</w:t>
            </w:r>
          </w:p>
        </w:tc>
        <w:tc>
          <w:tcPr>
            <w:tcW w:w="1865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K_K02</w:t>
            </w:r>
          </w:p>
        </w:tc>
      </w:tr>
      <w:tr w:rsidR="00E204A7" w:rsidRPr="00125E65" w:rsidTr="00125E65">
        <w:tc>
          <w:tcPr>
            <w:tcW w:w="1681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4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jest gotów do zachowywania się w sposób profesjonalny oraz etyczny w pracy zawodowej, a także działalności publicznej</w:t>
            </w:r>
          </w:p>
        </w:tc>
        <w:tc>
          <w:tcPr>
            <w:tcW w:w="1865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K_K05</w:t>
            </w:r>
          </w:p>
        </w:tc>
      </w:tr>
      <w:tr w:rsidR="00E204A7" w:rsidRPr="00125E65" w:rsidTr="00125E65">
        <w:tc>
          <w:tcPr>
            <w:tcW w:w="1681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815C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jest gotów do pracy w organizacjach i instytucjach politycznych</w:t>
            </w:r>
          </w:p>
        </w:tc>
        <w:tc>
          <w:tcPr>
            <w:tcW w:w="1865" w:type="dxa"/>
          </w:tcPr>
          <w:p w:rsidR="00E204A7" w:rsidRPr="00A815C1" w:rsidRDefault="00E204A7" w:rsidP="00E204A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K_K07</w:t>
            </w:r>
          </w:p>
        </w:tc>
      </w:tr>
    </w:tbl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25E65" w:rsidRDefault="00675843" w:rsidP="0047686C">
      <w:pPr>
        <w:pStyle w:val="Akapitzlist"/>
        <w:spacing w:after="0" w:line="240" w:lineRule="auto"/>
        <w:ind w:left="0"/>
        <w:contextualSpacing w:val="0"/>
        <w:jc w:val="both"/>
        <w:rPr>
          <w:rFonts w:ascii="Corbel" w:hAnsi="Corbel"/>
          <w:b/>
          <w:sz w:val="24"/>
          <w:szCs w:val="24"/>
        </w:rPr>
      </w:pPr>
      <w:r w:rsidRPr="00125E65">
        <w:rPr>
          <w:rFonts w:ascii="Corbel" w:hAnsi="Corbel"/>
          <w:b/>
          <w:sz w:val="24"/>
          <w:szCs w:val="24"/>
        </w:rPr>
        <w:t>3.3</w:t>
      </w:r>
      <w:r w:rsidR="001D7B54" w:rsidRPr="00125E65">
        <w:rPr>
          <w:rFonts w:ascii="Corbel" w:hAnsi="Corbel"/>
          <w:b/>
          <w:sz w:val="24"/>
          <w:szCs w:val="24"/>
        </w:rPr>
        <w:t xml:space="preserve"> </w:t>
      </w:r>
      <w:r w:rsidR="0085747A" w:rsidRPr="00125E65">
        <w:rPr>
          <w:rFonts w:ascii="Corbel" w:hAnsi="Corbel"/>
          <w:b/>
          <w:sz w:val="24"/>
          <w:szCs w:val="24"/>
        </w:rPr>
        <w:t>T</w:t>
      </w:r>
      <w:r w:rsidR="001D7B54" w:rsidRPr="00125E65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25E65">
        <w:rPr>
          <w:rFonts w:ascii="Corbel" w:hAnsi="Corbel"/>
          <w:sz w:val="24"/>
          <w:szCs w:val="24"/>
        </w:rPr>
        <w:t xml:space="preserve">  </w:t>
      </w:r>
    </w:p>
    <w:p w:rsidR="0085747A" w:rsidRPr="00125E65" w:rsidRDefault="003C3BC6" w:rsidP="0047686C">
      <w:pPr>
        <w:pStyle w:val="Akapitzlist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Corbel" w:hAnsi="Corbel"/>
          <w:sz w:val="24"/>
          <w:szCs w:val="24"/>
        </w:rPr>
      </w:pPr>
      <w:r w:rsidRPr="00125E65">
        <w:rPr>
          <w:rFonts w:ascii="Corbel" w:hAnsi="Corbel"/>
          <w:sz w:val="24"/>
          <w:szCs w:val="24"/>
        </w:rPr>
        <w:t>Problem</w:t>
      </w:r>
      <w:r w:rsidR="00FE0885" w:rsidRPr="00125E65">
        <w:rPr>
          <w:rFonts w:ascii="Corbel" w:hAnsi="Corbel"/>
          <w:sz w:val="24"/>
          <w:szCs w:val="24"/>
        </w:rPr>
        <w:t>atyka ćwiczeń</w:t>
      </w:r>
    </w:p>
    <w:p w:rsidR="00675843" w:rsidRPr="00125E65" w:rsidRDefault="00675843" w:rsidP="0047686C">
      <w:pPr>
        <w:pStyle w:val="Akapitzlist"/>
        <w:spacing w:after="0" w:line="240" w:lineRule="auto"/>
        <w:ind w:left="0"/>
        <w:contextualSpacing w:val="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25E65" w:rsidTr="00923D7D">
        <w:tc>
          <w:tcPr>
            <w:tcW w:w="9639" w:type="dxa"/>
          </w:tcPr>
          <w:p w:rsidR="0085747A" w:rsidRPr="00125E65" w:rsidRDefault="0085747A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25E65" w:rsidTr="00923D7D">
        <w:tc>
          <w:tcPr>
            <w:tcW w:w="9639" w:type="dxa"/>
          </w:tcPr>
          <w:p w:rsidR="000334B1" w:rsidRDefault="003C3BC6">
            <w:pPr>
              <w:pStyle w:val="Akapitzlist"/>
              <w:spacing w:after="0" w:line="240" w:lineRule="auto"/>
              <w:ind w:left="20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Polityka jako przedmiot implementacji</w:t>
            </w:r>
          </w:p>
        </w:tc>
      </w:tr>
      <w:tr w:rsidR="0085747A" w:rsidRPr="00125E65" w:rsidTr="00923D7D">
        <w:tc>
          <w:tcPr>
            <w:tcW w:w="9639" w:type="dxa"/>
          </w:tcPr>
          <w:p w:rsidR="000334B1" w:rsidRDefault="003C3BC6">
            <w:pPr>
              <w:pStyle w:val="Akapitzlist"/>
              <w:spacing w:after="0" w:line="240" w:lineRule="auto"/>
              <w:ind w:left="20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Teorie implementacji polityk publicznych</w:t>
            </w:r>
            <w:r w:rsidR="00FE0885" w:rsidRPr="00125E65">
              <w:rPr>
                <w:rFonts w:ascii="Corbel" w:hAnsi="Corbel"/>
                <w:sz w:val="24"/>
                <w:szCs w:val="24"/>
              </w:rPr>
              <w:t>. Zastosowanie teorii implementacji. Wybrane przykłady</w:t>
            </w:r>
          </w:p>
        </w:tc>
      </w:tr>
      <w:tr w:rsidR="003C3BC6" w:rsidRPr="00125E65" w:rsidTr="00923D7D">
        <w:tc>
          <w:tcPr>
            <w:tcW w:w="9639" w:type="dxa"/>
          </w:tcPr>
          <w:p w:rsidR="000334B1" w:rsidRDefault="00FE0885">
            <w:pPr>
              <w:pStyle w:val="Akapitzlist"/>
              <w:spacing w:after="0" w:line="240" w:lineRule="auto"/>
              <w:ind w:left="20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Analiza implementacji polityk publicznych. Sposoby i źródła pozyskiwania informacji</w:t>
            </w:r>
          </w:p>
        </w:tc>
      </w:tr>
      <w:tr w:rsidR="003C3BC6" w:rsidRPr="00125E65" w:rsidTr="00923D7D">
        <w:tc>
          <w:tcPr>
            <w:tcW w:w="9639" w:type="dxa"/>
          </w:tcPr>
          <w:p w:rsidR="000334B1" w:rsidRDefault="00FE0885">
            <w:pPr>
              <w:pStyle w:val="Akapitzlist"/>
              <w:spacing w:after="0" w:line="240" w:lineRule="auto"/>
              <w:ind w:left="20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Znaczenie planowania strategicznego w procesach realizacji polityk publicznych</w:t>
            </w:r>
          </w:p>
        </w:tc>
      </w:tr>
      <w:tr w:rsidR="003C3BC6" w:rsidRPr="00125E65" w:rsidTr="00923D7D">
        <w:tc>
          <w:tcPr>
            <w:tcW w:w="9639" w:type="dxa"/>
          </w:tcPr>
          <w:p w:rsidR="000334B1" w:rsidRDefault="003C3BC6">
            <w:pPr>
              <w:pStyle w:val="Akapitzlist"/>
              <w:spacing w:after="0" w:line="240" w:lineRule="auto"/>
              <w:ind w:left="20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Interesariusze procesów wdrażania polityk publicznych</w:t>
            </w:r>
          </w:p>
        </w:tc>
      </w:tr>
      <w:tr w:rsidR="003C3BC6" w:rsidRPr="00125E65" w:rsidTr="00923D7D">
        <w:tc>
          <w:tcPr>
            <w:tcW w:w="9639" w:type="dxa"/>
          </w:tcPr>
          <w:p w:rsidR="000334B1" w:rsidRDefault="003C3BC6">
            <w:pPr>
              <w:pStyle w:val="Akapitzlist"/>
              <w:spacing w:after="0" w:line="240" w:lineRule="auto"/>
              <w:ind w:left="20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Instrumenty wdrażania polityk publicznych. Charakterystyka ogólna</w:t>
            </w:r>
          </w:p>
        </w:tc>
      </w:tr>
      <w:tr w:rsidR="003C3BC6" w:rsidRPr="00125E65" w:rsidTr="00923D7D">
        <w:tc>
          <w:tcPr>
            <w:tcW w:w="9639" w:type="dxa"/>
          </w:tcPr>
          <w:p w:rsidR="000334B1" w:rsidRDefault="003C3BC6">
            <w:pPr>
              <w:pStyle w:val="Akapitzlist"/>
              <w:spacing w:after="0" w:line="240" w:lineRule="auto"/>
              <w:ind w:left="20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Warianty wdrażania polityk publicznych – tworzenie, kryteria wyboru, ocena</w:t>
            </w:r>
          </w:p>
        </w:tc>
      </w:tr>
      <w:tr w:rsidR="003C3BC6" w:rsidRPr="00125E65" w:rsidTr="00923D7D">
        <w:tc>
          <w:tcPr>
            <w:tcW w:w="9639" w:type="dxa"/>
          </w:tcPr>
          <w:p w:rsidR="000334B1" w:rsidRDefault="003C3BC6">
            <w:pPr>
              <w:pStyle w:val="Akapitzlist"/>
              <w:spacing w:after="0" w:line="240" w:lineRule="auto"/>
              <w:ind w:left="20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Polityki publiczne jako obszar konsultacji i debaty publicznej</w:t>
            </w:r>
            <w:r w:rsidR="00FE0885" w:rsidRPr="00125E65">
              <w:rPr>
                <w:rFonts w:ascii="Corbel" w:hAnsi="Corbel"/>
                <w:sz w:val="24"/>
                <w:szCs w:val="24"/>
              </w:rPr>
              <w:t>. Wdrażanie polityk publicznych a wpływy polityczne</w:t>
            </w:r>
          </w:p>
        </w:tc>
      </w:tr>
      <w:tr w:rsidR="003C3BC6" w:rsidRPr="00125E65" w:rsidTr="00923D7D">
        <w:tc>
          <w:tcPr>
            <w:tcW w:w="9639" w:type="dxa"/>
          </w:tcPr>
          <w:p w:rsidR="000334B1" w:rsidRDefault="003C3BC6">
            <w:pPr>
              <w:pStyle w:val="Akapitzlist"/>
              <w:spacing w:after="0" w:line="240" w:lineRule="auto"/>
              <w:ind w:left="20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Modele zarządzania procesem implementacji polityk publicznych</w:t>
            </w:r>
          </w:p>
        </w:tc>
      </w:tr>
      <w:tr w:rsidR="003C3BC6" w:rsidRPr="00125E65" w:rsidTr="00923D7D">
        <w:tc>
          <w:tcPr>
            <w:tcW w:w="9639" w:type="dxa"/>
          </w:tcPr>
          <w:p w:rsidR="000334B1" w:rsidRDefault="003C3BC6">
            <w:pPr>
              <w:pStyle w:val="Akapitzlist"/>
              <w:spacing w:after="0" w:line="240" w:lineRule="auto"/>
              <w:ind w:left="20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Mechanizmy koordynacji wdrażania polityk publicznych</w:t>
            </w:r>
          </w:p>
        </w:tc>
      </w:tr>
      <w:tr w:rsidR="003C3BC6" w:rsidRPr="00125E65" w:rsidTr="00923D7D">
        <w:tc>
          <w:tcPr>
            <w:tcW w:w="9639" w:type="dxa"/>
          </w:tcPr>
          <w:p w:rsidR="000334B1" w:rsidRDefault="003C3BC6">
            <w:pPr>
              <w:pStyle w:val="Akapitzlist"/>
              <w:spacing w:after="0" w:line="240" w:lineRule="auto"/>
              <w:ind w:left="205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Monitoring w realizacji polityk publicznych i znaczenie ewaluacji w systemie wdrażania polityk publicznych</w:t>
            </w:r>
          </w:p>
        </w:tc>
      </w:tr>
    </w:tbl>
    <w:p w:rsidR="0085747A" w:rsidRPr="00125E65" w:rsidRDefault="0085747A" w:rsidP="0047686C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25E65" w:rsidRDefault="0085747A" w:rsidP="0047686C">
      <w:pPr>
        <w:pStyle w:val="Akapitzlist"/>
        <w:numPr>
          <w:ilvl w:val="0"/>
          <w:numId w:val="1"/>
        </w:numPr>
        <w:spacing w:after="0" w:line="240" w:lineRule="auto"/>
        <w:ind w:left="0"/>
        <w:contextualSpacing w:val="0"/>
        <w:jc w:val="both"/>
        <w:rPr>
          <w:rFonts w:ascii="Corbel" w:hAnsi="Corbel"/>
          <w:sz w:val="24"/>
          <w:szCs w:val="24"/>
        </w:rPr>
      </w:pPr>
      <w:r w:rsidRPr="00125E65">
        <w:rPr>
          <w:rFonts w:ascii="Corbel" w:hAnsi="Corbel"/>
          <w:sz w:val="24"/>
          <w:szCs w:val="24"/>
        </w:rPr>
        <w:t xml:space="preserve">Problematyka </w:t>
      </w:r>
      <w:r w:rsidR="003C3BC6" w:rsidRPr="00125E65">
        <w:rPr>
          <w:rFonts w:ascii="Corbel" w:hAnsi="Corbel"/>
          <w:sz w:val="24"/>
          <w:szCs w:val="24"/>
        </w:rPr>
        <w:t>warsztatów</w:t>
      </w:r>
    </w:p>
    <w:p w:rsidR="0085747A" w:rsidRPr="00125E65" w:rsidRDefault="0085747A" w:rsidP="0047686C">
      <w:pPr>
        <w:pStyle w:val="Akapitzlist"/>
        <w:spacing w:after="0" w:line="240" w:lineRule="auto"/>
        <w:ind w:left="0"/>
        <w:contextualSpacing w:val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25E65" w:rsidTr="00923D7D">
        <w:tc>
          <w:tcPr>
            <w:tcW w:w="9639" w:type="dxa"/>
          </w:tcPr>
          <w:p w:rsidR="000334B1" w:rsidRDefault="0085747A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25E65" w:rsidTr="00923D7D">
        <w:tc>
          <w:tcPr>
            <w:tcW w:w="9639" w:type="dxa"/>
          </w:tcPr>
          <w:p w:rsidR="0085747A" w:rsidRPr="00125E65" w:rsidRDefault="003C3BC6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Źródła pozyskiwania informacji do analizy polityk publicznych. Ocena i weryfikacja źródeł informacji – zajęcia praktyczne</w:t>
            </w:r>
          </w:p>
        </w:tc>
      </w:tr>
      <w:tr w:rsidR="0085747A" w:rsidRPr="00125E65" w:rsidTr="00923D7D">
        <w:tc>
          <w:tcPr>
            <w:tcW w:w="9639" w:type="dxa"/>
          </w:tcPr>
          <w:p w:rsidR="0085747A" w:rsidRPr="00125E65" w:rsidRDefault="003C3BC6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Znaczenie wiedzy i organizacyjnego uczenia się w procesach implementacji polityk publicznych</w:t>
            </w:r>
          </w:p>
        </w:tc>
      </w:tr>
      <w:tr w:rsidR="0085747A" w:rsidRPr="00125E65" w:rsidTr="00923D7D">
        <w:tc>
          <w:tcPr>
            <w:tcW w:w="9639" w:type="dxa"/>
          </w:tcPr>
          <w:p w:rsidR="0085747A" w:rsidRPr="00125E65" w:rsidRDefault="003C3BC6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Analiza polityk publicznych – diagnoz problemu oraz tworzenie rozwiązań zaradczych</w:t>
            </w:r>
          </w:p>
        </w:tc>
      </w:tr>
      <w:tr w:rsidR="003C3BC6" w:rsidRPr="00125E65" w:rsidTr="00923D7D">
        <w:tc>
          <w:tcPr>
            <w:tcW w:w="9639" w:type="dxa"/>
          </w:tcPr>
          <w:p w:rsidR="003C3BC6" w:rsidRPr="00125E65" w:rsidRDefault="003C3BC6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Projektowanie polityk publicznych. Tworzenie dokumentów wyznaczających podstawy wdrażania polityk publicznych – zajęcia praktyczne</w:t>
            </w:r>
          </w:p>
        </w:tc>
      </w:tr>
      <w:tr w:rsidR="003C3BC6" w:rsidRPr="00125E65" w:rsidTr="00923D7D">
        <w:tc>
          <w:tcPr>
            <w:tcW w:w="9639" w:type="dxa"/>
          </w:tcPr>
          <w:p w:rsidR="003C3BC6" w:rsidRPr="00125E65" w:rsidRDefault="003C3BC6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Tworzenie scenariuszy wdrażania polityk publicznych</w:t>
            </w:r>
          </w:p>
        </w:tc>
      </w:tr>
      <w:tr w:rsidR="003C3BC6" w:rsidRPr="00125E65" w:rsidTr="00923D7D">
        <w:tc>
          <w:tcPr>
            <w:tcW w:w="9639" w:type="dxa"/>
          </w:tcPr>
          <w:p w:rsidR="003C3BC6" w:rsidRPr="00125E65" w:rsidRDefault="003C3BC6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Rola pracowników administracji publicznej w procesach wdrażania polityk publicznych</w:t>
            </w:r>
          </w:p>
        </w:tc>
      </w:tr>
      <w:tr w:rsidR="003C3BC6" w:rsidRPr="00125E65" w:rsidTr="00923D7D">
        <w:tc>
          <w:tcPr>
            <w:tcW w:w="9639" w:type="dxa"/>
          </w:tcPr>
          <w:p w:rsidR="003C3BC6" w:rsidRPr="00125E65" w:rsidRDefault="003C3BC6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Udział obywateli w procesach realizacji polityk publicznych. Podstawy prawne, instrumenty działania</w:t>
            </w:r>
          </w:p>
        </w:tc>
      </w:tr>
      <w:tr w:rsidR="003C3BC6" w:rsidRPr="00125E65" w:rsidTr="00923D7D">
        <w:tc>
          <w:tcPr>
            <w:tcW w:w="9639" w:type="dxa"/>
          </w:tcPr>
          <w:p w:rsidR="003C3BC6" w:rsidRPr="00125E65" w:rsidRDefault="003C3BC6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Ograniczenia udziału obywateli w procesach implementacji polityk publicznych</w:t>
            </w:r>
          </w:p>
        </w:tc>
      </w:tr>
      <w:tr w:rsidR="003C3BC6" w:rsidRPr="00125E65" w:rsidTr="00923D7D">
        <w:tc>
          <w:tcPr>
            <w:tcW w:w="9639" w:type="dxa"/>
          </w:tcPr>
          <w:p w:rsidR="003C3BC6" w:rsidRPr="00125E65" w:rsidRDefault="003C3BC6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Sieci i ich znaczenie we wdrażaniu polityk publicznych</w:t>
            </w:r>
          </w:p>
        </w:tc>
      </w:tr>
      <w:tr w:rsidR="003C3BC6" w:rsidRPr="00125E65" w:rsidTr="00923D7D">
        <w:tc>
          <w:tcPr>
            <w:tcW w:w="9639" w:type="dxa"/>
          </w:tcPr>
          <w:p w:rsidR="003C3BC6" w:rsidRPr="00125E65" w:rsidRDefault="003C3BC6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Warunki racjonalizacji procesów wdrażania polityk publicznych</w:t>
            </w:r>
          </w:p>
        </w:tc>
      </w:tr>
      <w:tr w:rsidR="003C3BC6" w:rsidRPr="00125E65" w:rsidTr="00923D7D">
        <w:tc>
          <w:tcPr>
            <w:tcW w:w="9639" w:type="dxa"/>
          </w:tcPr>
          <w:p w:rsidR="003C3BC6" w:rsidRPr="00125E65" w:rsidRDefault="003C3BC6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Wdrażanie polityk publicznych – tworzenie schematów implementacyjnych na przykładzie wybranych polityk publicznych – zajęcia praktyczne</w:t>
            </w:r>
          </w:p>
        </w:tc>
      </w:tr>
    </w:tbl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25E65" w:rsidRDefault="00125E65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9F4610" w:rsidRPr="00125E65">
        <w:rPr>
          <w:rFonts w:ascii="Corbel" w:hAnsi="Corbel"/>
          <w:smallCaps w:val="0"/>
          <w:szCs w:val="24"/>
        </w:rPr>
        <w:lastRenderedPageBreak/>
        <w:t>3.4 Metody dydaktyczne</w:t>
      </w:r>
      <w:r w:rsidR="009F4610" w:rsidRPr="00125E65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E0885" w:rsidRPr="00125E65" w:rsidRDefault="00FE0885" w:rsidP="0047686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125E65">
        <w:rPr>
          <w:rFonts w:ascii="Corbel" w:hAnsi="Corbel"/>
          <w:b w:val="0"/>
          <w:i/>
          <w:smallCaps w:val="0"/>
          <w:szCs w:val="24"/>
        </w:rPr>
        <w:t xml:space="preserve">a) dedukcyjne i indukcyjne tworzenie wiedzy teoretycznej z wykorzystaniem dostępnych danych empirycznych; </w:t>
      </w:r>
    </w:p>
    <w:p w:rsidR="00FE0885" w:rsidRPr="00125E65" w:rsidRDefault="00FE0885" w:rsidP="0047686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125E65">
        <w:rPr>
          <w:rFonts w:ascii="Corbel" w:hAnsi="Corbel"/>
          <w:b w:val="0"/>
          <w:i/>
          <w:smallCaps w:val="0"/>
          <w:szCs w:val="24"/>
        </w:rPr>
        <w:t xml:space="preserve">b) analiza studium przypadku; </w:t>
      </w:r>
    </w:p>
    <w:p w:rsidR="00FE0885" w:rsidRPr="00125E65" w:rsidRDefault="00FE0885" w:rsidP="0047686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125E65">
        <w:rPr>
          <w:rFonts w:ascii="Corbel" w:hAnsi="Corbel"/>
          <w:b w:val="0"/>
          <w:i/>
          <w:smallCaps w:val="0"/>
          <w:szCs w:val="24"/>
        </w:rPr>
        <w:t xml:space="preserve">c) dyskusja; </w:t>
      </w:r>
    </w:p>
    <w:p w:rsidR="00FE0885" w:rsidRPr="00125E65" w:rsidRDefault="00FE0885" w:rsidP="0047686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125E65">
        <w:rPr>
          <w:rFonts w:ascii="Corbel" w:hAnsi="Corbel"/>
          <w:b w:val="0"/>
          <w:i/>
          <w:smallCaps w:val="0"/>
          <w:szCs w:val="24"/>
        </w:rPr>
        <w:t xml:space="preserve">d)wizyta studyjna; </w:t>
      </w:r>
    </w:p>
    <w:p w:rsidR="00FE0885" w:rsidRPr="00125E65" w:rsidRDefault="00FE0885" w:rsidP="0047686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125E65">
        <w:rPr>
          <w:rFonts w:ascii="Corbel" w:hAnsi="Corbel"/>
          <w:b w:val="0"/>
          <w:i/>
          <w:smallCaps w:val="0"/>
          <w:szCs w:val="24"/>
        </w:rPr>
        <w:t>e) praca w grupie podczas zajęć;</w:t>
      </w:r>
    </w:p>
    <w:p w:rsidR="00E960BB" w:rsidRPr="00125E65" w:rsidRDefault="00FE0885" w:rsidP="0047686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125E65">
        <w:rPr>
          <w:rFonts w:ascii="Corbel" w:hAnsi="Corbel"/>
          <w:b w:val="0"/>
          <w:i/>
          <w:smallCaps w:val="0"/>
          <w:szCs w:val="24"/>
        </w:rPr>
        <w:t>f) praca przy projekcie/prezentacji na zadany temat.</w:t>
      </w:r>
    </w:p>
    <w:p w:rsidR="00E960BB" w:rsidRPr="00125E65" w:rsidRDefault="00E960BB" w:rsidP="0047686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25E65" w:rsidRDefault="00C61DC5" w:rsidP="0047686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25E65">
        <w:rPr>
          <w:rFonts w:ascii="Corbel" w:hAnsi="Corbel"/>
          <w:smallCaps w:val="0"/>
          <w:szCs w:val="24"/>
        </w:rPr>
        <w:t xml:space="preserve">4. </w:t>
      </w:r>
      <w:r w:rsidR="0085747A" w:rsidRPr="00125E65">
        <w:rPr>
          <w:rFonts w:ascii="Corbel" w:hAnsi="Corbel"/>
          <w:smallCaps w:val="0"/>
          <w:szCs w:val="24"/>
        </w:rPr>
        <w:t>METODY I KRYTERIA OCENY</w:t>
      </w:r>
      <w:r w:rsidR="009F4610" w:rsidRPr="00125E65">
        <w:rPr>
          <w:rFonts w:ascii="Corbel" w:hAnsi="Corbel"/>
          <w:smallCaps w:val="0"/>
          <w:szCs w:val="24"/>
        </w:rPr>
        <w:t xml:space="preserve"> </w:t>
      </w:r>
    </w:p>
    <w:p w:rsidR="00923D7D" w:rsidRPr="00125E65" w:rsidRDefault="00923D7D" w:rsidP="0047686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25E6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25E65">
        <w:rPr>
          <w:rFonts w:ascii="Corbel" w:hAnsi="Corbel"/>
          <w:smallCaps w:val="0"/>
          <w:szCs w:val="24"/>
        </w:rPr>
        <w:t>uczenia się</w:t>
      </w:r>
    </w:p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125E65" w:rsidTr="00C05F44">
        <w:tc>
          <w:tcPr>
            <w:tcW w:w="1985" w:type="dxa"/>
            <w:vAlign w:val="center"/>
          </w:tcPr>
          <w:p w:rsidR="0085747A" w:rsidRPr="00125E65" w:rsidRDefault="0071620A" w:rsidP="004768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125E65" w:rsidRDefault="00F974DA" w:rsidP="004768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125E65" w:rsidRDefault="009F4610" w:rsidP="004768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125E65" w:rsidRDefault="0085747A" w:rsidP="004768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125E65" w:rsidRDefault="0085747A" w:rsidP="004768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125E65" w:rsidTr="00C05F44">
        <w:tc>
          <w:tcPr>
            <w:tcW w:w="1985" w:type="dxa"/>
          </w:tcPr>
          <w:p w:rsidR="0085747A" w:rsidRPr="00125E65" w:rsidRDefault="0085747A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25E6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25E6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="0085747A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ćwiczenia, warsztaty</w:t>
            </w:r>
          </w:p>
        </w:tc>
      </w:tr>
      <w:tr w:rsidR="0085747A" w:rsidRPr="00125E65" w:rsidTr="00C05F44">
        <w:tc>
          <w:tcPr>
            <w:tcW w:w="1985" w:type="dxa"/>
          </w:tcPr>
          <w:p w:rsidR="0085747A" w:rsidRPr="00125E65" w:rsidRDefault="0085747A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="0085747A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ćwiczenia, warsztaty</w:t>
            </w:r>
          </w:p>
        </w:tc>
      </w:tr>
      <w:tr w:rsidR="00FE0885" w:rsidRPr="00125E65" w:rsidTr="00C05F44">
        <w:tc>
          <w:tcPr>
            <w:tcW w:w="1985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dyskusja/rozmowa w trakcie zajęć;</w:t>
            </w:r>
          </w:p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efekty pracy przy analizie studium przypadku;</w:t>
            </w:r>
          </w:p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efekty pracy studenta przy projekcie</w:t>
            </w:r>
          </w:p>
        </w:tc>
        <w:tc>
          <w:tcPr>
            <w:tcW w:w="2126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ćwiczenia, warsztaty</w:t>
            </w:r>
          </w:p>
        </w:tc>
      </w:tr>
      <w:tr w:rsidR="00FE0885" w:rsidRPr="00125E65" w:rsidTr="00C05F44">
        <w:tc>
          <w:tcPr>
            <w:tcW w:w="1985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dyskusja/rozmowa w trakcie zajęć;</w:t>
            </w:r>
          </w:p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efekty pracy przy analizie studium przypadku;</w:t>
            </w:r>
          </w:p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efekty pracy studenta przy projekcie</w:t>
            </w:r>
          </w:p>
        </w:tc>
        <w:tc>
          <w:tcPr>
            <w:tcW w:w="2126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ćwiczenia, warsztaty</w:t>
            </w:r>
          </w:p>
        </w:tc>
      </w:tr>
      <w:tr w:rsidR="00FE0885" w:rsidRPr="00125E65" w:rsidTr="00C05F44">
        <w:tc>
          <w:tcPr>
            <w:tcW w:w="1985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47686C" w:rsidRPr="00125E65" w:rsidRDefault="0047686C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dyskusja/rozmowa w trakcie zajęć;</w:t>
            </w:r>
          </w:p>
          <w:p w:rsidR="0047686C" w:rsidRPr="00125E65" w:rsidRDefault="0047686C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efekty pracy przy analizie studium przypadku;</w:t>
            </w:r>
          </w:p>
          <w:p w:rsidR="00FE0885" w:rsidRPr="00125E65" w:rsidRDefault="0047686C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efekty pracy studenta przy projekcie</w:t>
            </w:r>
          </w:p>
        </w:tc>
        <w:tc>
          <w:tcPr>
            <w:tcW w:w="2126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ćwiczenia, warsztaty</w:t>
            </w:r>
          </w:p>
        </w:tc>
      </w:tr>
      <w:tr w:rsidR="00FE0885" w:rsidRPr="00125E65" w:rsidTr="00C05F44">
        <w:tc>
          <w:tcPr>
            <w:tcW w:w="1985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FE0885" w:rsidRPr="00125E65" w:rsidRDefault="0047686C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dyskusja/rozmowa w trakcie zajęć</w:t>
            </w:r>
          </w:p>
        </w:tc>
        <w:tc>
          <w:tcPr>
            <w:tcW w:w="2126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ćwiczenia, warsztaty</w:t>
            </w:r>
          </w:p>
        </w:tc>
      </w:tr>
      <w:tr w:rsidR="00FE0885" w:rsidRPr="00125E65" w:rsidTr="00C05F44">
        <w:tc>
          <w:tcPr>
            <w:tcW w:w="1985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:rsidR="00FE0885" w:rsidRPr="00125E65" w:rsidRDefault="0047686C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dyskusja/rozmowa w trakcie zajęć</w:t>
            </w:r>
          </w:p>
        </w:tc>
        <w:tc>
          <w:tcPr>
            <w:tcW w:w="2126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ćwiczenia, warsztaty</w:t>
            </w:r>
          </w:p>
        </w:tc>
      </w:tr>
      <w:tr w:rsidR="00FE0885" w:rsidRPr="00125E65" w:rsidTr="00C05F44">
        <w:tc>
          <w:tcPr>
            <w:tcW w:w="1985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</w:tcPr>
          <w:p w:rsidR="00FE0885" w:rsidRPr="00125E65" w:rsidRDefault="0047686C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dyskusja/rozmowa w trakcie zajęć</w:t>
            </w:r>
          </w:p>
        </w:tc>
        <w:tc>
          <w:tcPr>
            <w:tcW w:w="2126" w:type="dxa"/>
          </w:tcPr>
          <w:p w:rsidR="00FE0885" w:rsidRPr="00125E65" w:rsidRDefault="00FE0885" w:rsidP="004768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25E65">
              <w:rPr>
                <w:rFonts w:ascii="Corbel" w:hAnsi="Corbel"/>
                <w:b w:val="0"/>
                <w:szCs w:val="24"/>
              </w:rPr>
              <w:t>ćwiczenia, warsztaty</w:t>
            </w:r>
          </w:p>
        </w:tc>
      </w:tr>
    </w:tbl>
    <w:p w:rsidR="00923D7D" w:rsidRPr="00125E65" w:rsidRDefault="00923D7D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25E65" w:rsidRDefault="003E1941" w:rsidP="0047686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25E65">
        <w:rPr>
          <w:rFonts w:ascii="Corbel" w:hAnsi="Corbel"/>
          <w:smallCaps w:val="0"/>
          <w:szCs w:val="24"/>
        </w:rPr>
        <w:t xml:space="preserve">4.2 </w:t>
      </w:r>
      <w:r w:rsidR="0085747A" w:rsidRPr="00125E65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25E65">
        <w:rPr>
          <w:rFonts w:ascii="Corbel" w:hAnsi="Corbel"/>
          <w:smallCaps w:val="0"/>
          <w:szCs w:val="24"/>
        </w:rPr>
        <w:t xml:space="preserve"> </w:t>
      </w:r>
    </w:p>
    <w:p w:rsidR="00923D7D" w:rsidRPr="00125E65" w:rsidRDefault="00923D7D" w:rsidP="0047686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25E65" w:rsidTr="00923D7D">
        <w:tc>
          <w:tcPr>
            <w:tcW w:w="9670" w:type="dxa"/>
          </w:tcPr>
          <w:p w:rsidR="0047686C" w:rsidRPr="00125E65" w:rsidRDefault="0047686C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>Ocena końcowa z konwersatorium: ustalana na podstawie aktywności podczas zajęć oraz testu sprawdzającego wiedzę (test końcowy obejmuje zakres materiału konwersatorium i warsztatów)</w:t>
            </w:r>
          </w:p>
          <w:p w:rsidR="0085747A" w:rsidRPr="00125E65" w:rsidRDefault="0047686C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>Ocena końcowa z warsztatów: jest ustalana na podstawie aktywności podczas zajęć, zaangażowania w pracę zespołową (grupy), prezentacji na zadany temat oraz testu sprawdzającego wiedzę (test końcowy obejmuje zakres materiału konwersatorium i warsztatów)</w:t>
            </w:r>
          </w:p>
        </w:tc>
      </w:tr>
    </w:tbl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125E65" w:rsidRDefault="00125E65" w:rsidP="00E204A7">
      <w:pPr>
        <w:pStyle w:val="Bezodstpw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125E65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125E6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25E65" w:rsidTr="00E204A7">
        <w:tc>
          <w:tcPr>
            <w:tcW w:w="4902" w:type="dxa"/>
            <w:vAlign w:val="center"/>
          </w:tcPr>
          <w:p w:rsidR="0085747A" w:rsidRPr="00125E65" w:rsidRDefault="00C61DC5" w:rsidP="0047686C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5E6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25E6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25E6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="0085747A" w:rsidRPr="00125E65" w:rsidRDefault="00C61DC5" w:rsidP="0047686C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5E6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25E6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25E6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25E6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25E65" w:rsidTr="00E204A7">
        <w:tc>
          <w:tcPr>
            <w:tcW w:w="4902" w:type="dxa"/>
          </w:tcPr>
          <w:p w:rsidR="0085747A" w:rsidRPr="00125E65" w:rsidRDefault="00C61DC5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G</w:t>
            </w:r>
            <w:r w:rsidR="0085747A" w:rsidRPr="00125E6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25E6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25E6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25E65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125E65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125E6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25E6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:rsidR="0085747A" w:rsidRPr="00125E65" w:rsidRDefault="00A06C2E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125E65" w:rsidTr="00E204A7">
        <w:tc>
          <w:tcPr>
            <w:tcW w:w="4902" w:type="dxa"/>
          </w:tcPr>
          <w:p w:rsidR="00C61DC5" w:rsidRPr="00125E65" w:rsidRDefault="00C61DC5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125E6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125E65" w:rsidRDefault="00C61DC5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="00C61DC5" w:rsidRPr="00125E65" w:rsidRDefault="00F21A44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125E65" w:rsidTr="00E204A7">
        <w:tc>
          <w:tcPr>
            <w:tcW w:w="4902" w:type="dxa"/>
          </w:tcPr>
          <w:p w:rsidR="0071620A" w:rsidRPr="00125E65" w:rsidRDefault="00C61DC5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125E65" w:rsidRDefault="00C61DC5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:rsidR="00C61DC5" w:rsidRPr="00125E65" w:rsidRDefault="00F21A44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125E65" w:rsidTr="00E204A7">
        <w:tc>
          <w:tcPr>
            <w:tcW w:w="4902" w:type="dxa"/>
          </w:tcPr>
          <w:p w:rsidR="0085747A" w:rsidRPr="00125E65" w:rsidRDefault="0085747A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85747A" w:rsidRPr="00125E65" w:rsidRDefault="00F21A44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125E65" w:rsidTr="00E204A7">
        <w:tc>
          <w:tcPr>
            <w:tcW w:w="4902" w:type="dxa"/>
          </w:tcPr>
          <w:p w:rsidR="0085747A" w:rsidRPr="00125E65" w:rsidRDefault="0085747A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125E6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85747A" w:rsidRPr="00125E65" w:rsidRDefault="0047686C" w:rsidP="0047686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125E6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125E65" w:rsidRDefault="00923D7D" w:rsidP="0047686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125E6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25E6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125E65" w:rsidRDefault="003E1941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25E65" w:rsidRDefault="0071620A" w:rsidP="0047686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25E65">
        <w:rPr>
          <w:rFonts w:ascii="Corbel" w:hAnsi="Corbel"/>
          <w:smallCaps w:val="0"/>
          <w:szCs w:val="24"/>
        </w:rPr>
        <w:t xml:space="preserve">6. </w:t>
      </w:r>
      <w:r w:rsidR="0085747A" w:rsidRPr="00125E65">
        <w:rPr>
          <w:rFonts w:ascii="Corbel" w:hAnsi="Corbel"/>
          <w:smallCaps w:val="0"/>
          <w:szCs w:val="24"/>
        </w:rPr>
        <w:t>PRAKTYKI ZAWO</w:t>
      </w:r>
      <w:r w:rsidR="009D3F3B" w:rsidRPr="00125E65">
        <w:rPr>
          <w:rFonts w:ascii="Corbel" w:hAnsi="Corbel"/>
          <w:smallCaps w:val="0"/>
          <w:szCs w:val="24"/>
        </w:rPr>
        <w:t>DOWE W RAMACH PRZEDMIOTU</w:t>
      </w:r>
    </w:p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25E65" w:rsidTr="00E204A7">
        <w:trPr>
          <w:trHeight w:val="397"/>
        </w:trPr>
        <w:tc>
          <w:tcPr>
            <w:tcW w:w="3544" w:type="dxa"/>
          </w:tcPr>
          <w:p w:rsidR="0085747A" w:rsidRPr="00125E65" w:rsidRDefault="0085747A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125E65" w:rsidRDefault="00125E65" w:rsidP="00476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25E65" w:rsidRPr="00125E65" w:rsidTr="00E204A7">
        <w:trPr>
          <w:trHeight w:val="397"/>
        </w:trPr>
        <w:tc>
          <w:tcPr>
            <w:tcW w:w="3544" w:type="dxa"/>
          </w:tcPr>
          <w:p w:rsidR="00125E65" w:rsidRPr="00125E65" w:rsidRDefault="00125E65" w:rsidP="00125E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25E65" w:rsidRPr="00125E65" w:rsidRDefault="00125E65" w:rsidP="00125E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73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125E65" w:rsidRDefault="003E1941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25E65" w:rsidRDefault="00675843" w:rsidP="0047686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25E65">
        <w:rPr>
          <w:rFonts w:ascii="Corbel" w:hAnsi="Corbel"/>
          <w:smallCaps w:val="0"/>
          <w:szCs w:val="24"/>
        </w:rPr>
        <w:t xml:space="preserve">7. </w:t>
      </w:r>
      <w:r w:rsidR="0085747A" w:rsidRPr="00125E65">
        <w:rPr>
          <w:rFonts w:ascii="Corbel" w:hAnsi="Corbel"/>
          <w:smallCaps w:val="0"/>
          <w:szCs w:val="24"/>
        </w:rPr>
        <w:t>LITERATURA</w:t>
      </w:r>
      <w:r w:rsidRPr="00125E65">
        <w:rPr>
          <w:rFonts w:ascii="Corbel" w:hAnsi="Corbel"/>
          <w:smallCaps w:val="0"/>
          <w:szCs w:val="24"/>
        </w:rPr>
        <w:t xml:space="preserve"> </w:t>
      </w:r>
    </w:p>
    <w:p w:rsidR="00675843" w:rsidRPr="00125E65" w:rsidRDefault="00675843" w:rsidP="0047686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25E65" w:rsidTr="00E204A7">
        <w:trPr>
          <w:trHeight w:val="397"/>
        </w:trPr>
        <w:tc>
          <w:tcPr>
            <w:tcW w:w="7513" w:type="dxa"/>
          </w:tcPr>
          <w:p w:rsidR="0085747A" w:rsidRPr="00125E65" w:rsidRDefault="000A68FE" w:rsidP="0047686C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0A68FE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</w:tc>
      </w:tr>
      <w:tr w:rsidR="0047686C" w:rsidRPr="00125E65" w:rsidTr="00E204A7">
        <w:trPr>
          <w:trHeight w:val="397"/>
        </w:trPr>
        <w:tc>
          <w:tcPr>
            <w:tcW w:w="7513" w:type="dxa"/>
          </w:tcPr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Pawłowska A., Gąsior-Niemiec A.,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Kołomycew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 A., Kotarba B., 2013, System realizacji strategii rozwoju województwa,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, Warszawa.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Mazur S., Górniak J., 2014, Analiza i projektowanie polityk publicznych, [w:] Wprowadzenie do nauk o polityce publicznej, red. M.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Zawicki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, Polskie Wydawnictwo Ekonomiczne, Warszawa, s. 41-65.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Zawicki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 M., Możdżeń M. 2014, Implementacja i monitorowanie polityk publicznych, [w:] Wprowadzenie do nauk o polityce publicznej, red. M.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Zawicki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, Polskie Wydawnictwo Ekonomiczne, Warszawa, s. 66-87.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Turowski B., 2014, Ewaluacja polityk publicznych, [w:] Wprowadzenie do nauk o polityce publicznej, red. M.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Zawicki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, Polskie Wydawnictwo Ekonomiczne, Warszawa, s. 88-114.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>Olejniczak K., 2012, Model organizacyjnego uczenia się dla administracji publicznej, [w:]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>Organizacje uczące się. Model dla administracji publicznej, red. K. Olejniczak, Scholar, Warszawa, s. 166-200.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Zawicki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 M., 2012, Implementacja polityk i programów publicznych, [w:] Zarzadzanie strategiczne rozwojem, red. J. Górniak, S. Mazur, MRR, Warszawa, s. 221-238.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Szczerski K., 2012, Agenda polityczna a polityki rozwoju, [w:] Zarzadzanie strategiczne rozwojem, red. J. Górniak, S. Mazur, </w:t>
            </w:r>
            <w:r w:rsidRPr="00125E6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MRR, Warszawa 2012, s. 165-184.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>Górniak J., Mazur S., 2012, Analiza polityk publicznych i programowanie w obszarze strategii rozwoju, [w:] Zarzadzanie strategiczne rozwojem, red. J. Górniak, S. Mazur, MRR, Warszawa, s. 185-220.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>Olejniczak K., 2012, Monitoring i ewaluacja, [w:] Zarzadzanie strategiczne rozwojem, red. J. Górniak, S. Mazur, MRR, Warszawa, s. 239-258.</w:t>
            </w:r>
          </w:p>
        </w:tc>
      </w:tr>
      <w:tr w:rsidR="0085747A" w:rsidRPr="00125E65" w:rsidTr="00E204A7">
        <w:trPr>
          <w:trHeight w:val="397"/>
        </w:trPr>
        <w:tc>
          <w:tcPr>
            <w:tcW w:w="7513" w:type="dxa"/>
          </w:tcPr>
          <w:p w:rsidR="0085747A" w:rsidRPr="00125E65" w:rsidRDefault="000A68FE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i/>
                <w:smallCaps w:val="0"/>
                <w:color w:val="000000"/>
                <w:szCs w:val="24"/>
              </w:rPr>
            </w:pPr>
            <w:r w:rsidRPr="000A68FE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</w:tc>
      </w:tr>
      <w:tr w:rsidR="0047686C" w:rsidRPr="00125E65" w:rsidTr="00E204A7">
        <w:trPr>
          <w:trHeight w:val="397"/>
        </w:trPr>
        <w:tc>
          <w:tcPr>
            <w:tcW w:w="7513" w:type="dxa"/>
          </w:tcPr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>Bardach E., 2007, Praktyczny poradnik do analizy polityk publicznych, Osiem etapów skutecznego rozwiązywania problemu, Wyd. II, Kraków 2007.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>Kozaczka D., 2016, Polityki publiczne jako proces, „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Zoon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Politikon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” nr 7, s. 323-341.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>Kupiec T., 2014, Ewaluacja jako narzędzie zarządzania w sektorze publicznym, „Studia z Polityki Publicznej” nr 2 (2), s. 33-54.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Suwaj P.,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Wenclik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 M., 2009, Etapy polityki publicznej, „cykl” polityki publicznej, [w:] Nauka administracji, B.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Kudrycka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, B. G. Peters, P. J. Suwaj, Wolters Kluwer, Warszawa.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Suwaj P.J.,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Uljasz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 B., 2009, Ocena polityki publicznej, [w:] Nauka administracji, B.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Kudrycka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, B. G. Peters, P. J. Suwaj, Wolters Kluwer, Warszawa.</w:t>
            </w:r>
          </w:p>
          <w:p w:rsidR="0047686C" w:rsidRPr="00125E65" w:rsidRDefault="0047686C" w:rsidP="0057566F">
            <w:pPr>
              <w:pStyle w:val="Punktygwne"/>
              <w:spacing w:before="0" w:after="0"/>
              <w:ind w:left="743" w:hanging="709"/>
              <w:rPr>
                <w:rFonts w:ascii="Corbel" w:hAnsi="Corbel"/>
                <w:b w:val="0"/>
                <w:smallCaps w:val="0"/>
                <w:szCs w:val="24"/>
              </w:rPr>
            </w:pPr>
            <w:r w:rsidRPr="00125E65">
              <w:rPr>
                <w:rFonts w:ascii="Corbel" w:hAnsi="Corbel"/>
                <w:b w:val="0"/>
                <w:smallCaps w:val="0"/>
                <w:szCs w:val="24"/>
              </w:rPr>
              <w:t xml:space="preserve">Szczepankowski R., 2009, Wdrażanie polityki publicznej i jego paradoksy, [w:] Nauka administracji, B. </w:t>
            </w:r>
            <w:proofErr w:type="spellStart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Kudrycka</w:t>
            </w:r>
            <w:proofErr w:type="spellEnd"/>
            <w:r w:rsidRPr="00125E65">
              <w:rPr>
                <w:rFonts w:ascii="Corbel" w:hAnsi="Corbel"/>
                <w:b w:val="0"/>
                <w:smallCaps w:val="0"/>
                <w:szCs w:val="24"/>
              </w:rPr>
              <w:t>, B. G. Peters, P. J. Suwaj, Wolters Kluwer, Warszawa.</w:t>
            </w:r>
          </w:p>
        </w:tc>
      </w:tr>
    </w:tbl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25E65" w:rsidRDefault="0085747A" w:rsidP="0047686C">
      <w:pPr>
        <w:pStyle w:val="Punktygwne"/>
        <w:spacing w:before="0" w:after="0"/>
        <w:rPr>
          <w:rFonts w:ascii="Corbel" w:hAnsi="Corbel"/>
          <w:szCs w:val="24"/>
        </w:rPr>
      </w:pPr>
      <w:r w:rsidRPr="00125E6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25E6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66FD" w:rsidRDefault="002166FD" w:rsidP="00C16ABF">
      <w:pPr>
        <w:spacing w:after="0" w:line="240" w:lineRule="auto"/>
      </w:pPr>
      <w:r>
        <w:separator/>
      </w:r>
    </w:p>
  </w:endnote>
  <w:endnote w:type="continuationSeparator" w:id="0">
    <w:p w:rsidR="002166FD" w:rsidRDefault="002166F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66FD" w:rsidRDefault="002166FD" w:rsidP="00C16ABF">
      <w:pPr>
        <w:spacing w:after="0" w:line="240" w:lineRule="auto"/>
      </w:pPr>
      <w:r>
        <w:separator/>
      </w:r>
    </w:p>
  </w:footnote>
  <w:footnote w:type="continuationSeparator" w:id="0">
    <w:p w:rsidR="002166FD" w:rsidRDefault="002166F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34B1"/>
    <w:rsid w:val="00042A51"/>
    <w:rsid w:val="00042D2E"/>
    <w:rsid w:val="00044C82"/>
    <w:rsid w:val="000629B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68FE"/>
    <w:rsid w:val="000B192D"/>
    <w:rsid w:val="000B28EE"/>
    <w:rsid w:val="000B3CC1"/>
    <w:rsid w:val="000B3E37"/>
    <w:rsid w:val="000B49D7"/>
    <w:rsid w:val="000D04B0"/>
    <w:rsid w:val="000F1C57"/>
    <w:rsid w:val="000F5615"/>
    <w:rsid w:val="00124BFF"/>
    <w:rsid w:val="0012560E"/>
    <w:rsid w:val="00125E65"/>
    <w:rsid w:val="00127108"/>
    <w:rsid w:val="00134B13"/>
    <w:rsid w:val="00146BC0"/>
    <w:rsid w:val="00153C41"/>
    <w:rsid w:val="00154381"/>
    <w:rsid w:val="0015707A"/>
    <w:rsid w:val="001640A7"/>
    <w:rsid w:val="00164FA7"/>
    <w:rsid w:val="00166A03"/>
    <w:rsid w:val="001718A7"/>
    <w:rsid w:val="001737CF"/>
    <w:rsid w:val="00176083"/>
    <w:rsid w:val="001824AE"/>
    <w:rsid w:val="00192F37"/>
    <w:rsid w:val="001A70D2"/>
    <w:rsid w:val="001D657B"/>
    <w:rsid w:val="001D7B54"/>
    <w:rsid w:val="001E0209"/>
    <w:rsid w:val="001F2CA2"/>
    <w:rsid w:val="002144C0"/>
    <w:rsid w:val="002166FD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D69"/>
    <w:rsid w:val="00346FE9"/>
    <w:rsid w:val="0034759A"/>
    <w:rsid w:val="003503F6"/>
    <w:rsid w:val="003530DD"/>
    <w:rsid w:val="00363F78"/>
    <w:rsid w:val="003A0A5B"/>
    <w:rsid w:val="003A1176"/>
    <w:rsid w:val="003C0BAE"/>
    <w:rsid w:val="003C3BC6"/>
    <w:rsid w:val="003D18A9"/>
    <w:rsid w:val="003D6CE2"/>
    <w:rsid w:val="003E1941"/>
    <w:rsid w:val="003E2FE6"/>
    <w:rsid w:val="003E49D5"/>
    <w:rsid w:val="003F205D"/>
    <w:rsid w:val="003F38C0"/>
    <w:rsid w:val="0041338B"/>
    <w:rsid w:val="00414E3C"/>
    <w:rsid w:val="0042244A"/>
    <w:rsid w:val="0042745A"/>
    <w:rsid w:val="00431A53"/>
    <w:rsid w:val="00431D5C"/>
    <w:rsid w:val="00433069"/>
    <w:rsid w:val="004362C6"/>
    <w:rsid w:val="00437FA2"/>
    <w:rsid w:val="00444EB5"/>
    <w:rsid w:val="00445970"/>
    <w:rsid w:val="00461EFC"/>
    <w:rsid w:val="004652C2"/>
    <w:rsid w:val="004706D1"/>
    <w:rsid w:val="00471326"/>
    <w:rsid w:val="0047598D"/>
    <w:rsid w:val="0047686C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07E7"/>
    <w:rsid w:val="00543ACC"/>
    <w:rsid w:val="0056696D"/>
    <w:rsid w:val="0057566F"/>
    <w:rsid w:val="0059484D"/>
    <w:rsid w:val="005A0855"/>
    <w:rsid w:val="005A3196"/>
    <w:rsid w:val="005C080F"/>
    <w:rsid w:val="005C55E5"/>
    <w:rsid w:val="005C696A"/>
    <w:rsid w:val="005C6A64"/>
    <w:rsid w:val="005E6E85"/>
    <w:rsid w:val="005F31D2"/>
    <w:rsid w:val="006071C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A6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D96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5D3D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4FAB"/>
    <w:rsid w:val="008E64F4"/>
    <w:rsid w:val="008F12C9"/>
    <w:rsid w:val="008F6E29"/>
    <w:rsid w:val="00901646"/>
    <w:rsid w:val="00905F4F"/>
    <w:rsid w:val="00916188"/>
    <w:rsid w:val="00923D7D"/>
    <w:rsid w:val="009508DF"/>
    <w:rsid w:val="00950DAC"/>
    <w:rsid w:val="00953368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6C2E"/>
    <w:rsid w:val="00A155EE"/>
    <w:rsid w:val="00A2245B"/>
    <w:rsid w:val="00A30110"/>
    <w:rsid w:val="00A36899"/>
    <w:rsid w:val="00A371F6"/>
    <w:rsid w:val="00A43BF6"/>
    <w:rsid w:val="00A4453D"/>
    <w:rsid w:val="00A5088E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F8B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73A6"/>
    <w:rsid w:val="00CD6897"/>
    <w:rsid w:val="00CE5BAC"/>
    <w:rsid w:val="00CF25BE"/>
    <w:rsid w:val="00CF2ECA"/>
    <w:rsid w:val="00CF78ED"/>
    <w:rsid w:val="00D02B25"/>
    <w:rsid w:val="00D02EBA"/>
    <w:rsid w:val="00D17C3C"/>
    <w:rsid w:val="00D26B2C"/>
    <w:rsid w:val="00D352C9"/>
    <w:rsid w:val="00D369CF"/>
    <w:rsid w:val="00D425B2"/>
    <w:rsid w:val="00D428D6"/>
    <w:rsid w:val="00D552B2"/>
    <w:rsid w:val="00D608D1"/>
    <w:rsid w:val="00D74119"/>
    <w:rsid w:val="00D8075B"/>
    <w:rsid w:val="00D8678B"/>
    <w:rsid w:val="00DA2114"/>
    <w:rsid w:val="00DD40F5"/>
    <w:rsid w:val="00DE09C0"/>
    <w:rsid w:val="00DE4A14"/>
    <w:rsid w:val="00DF320D"/>
    <w:rsid w:val="00DF71C8"/>
    <w:rsid w:val="00E129B8"/>
    <w:rsid w:val="00E204A7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A9C"/>
    <w:rsid w:val="00EE32DE"/>
    <w:rsid w:val="00EE5457"/>
    <w:rsid w:val="00F070AB"/>
    <w:rsid w:val="00F17567"/>
    <w:rsid w:val="00F21A44"/>
    <w:rsid w:val="00F27A7B"/>
    <w:rsid w:val="00F34160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885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BE51D"/>
  <w15:docId w15:val="{AAF7F5E9-B0E6-43A9-9780-6AA00CDAA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5E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5E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5E6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5E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5E6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2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26D89-530B-465D-BA12-CABD4CD04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6</Pages>
  <Words>1592</Words>
  <Characters>9554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2019-02-06T12:12:00Z</cp:lastPrinted>
  <dcterms:created xsi:type="dcterms:W3CDTF">2020-12-20T17:07:00Z</dcterms:created>
  <dcterms:modified xsi:type="dcterms:W3CDTF">2021-07-05T07:15:00Z</dcterms:modified>
</cp:coreProperties>
</file>